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E1" w:rsidRDefault="009B69E1" w:rsidP="009B69E1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Zarządzenie Dyrektora Szkoły Podstawowej nr 46</w:t>
      </w:r>
    </w:p>
    <w:p w:rsidR="009B69E1" w:rsidRDefault="009B69E1" w:rsidP="009B69E1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im. Bractwa Kurkowego Grodu Bytomskiego w Bytomiu</w:t>
      </w:r>
    </w:p>
    <w:p w:rsidR="009B69E1" w:rsidRDefault="001622F3" w:rsidP="009B69E1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 xml:space="preserve">nr </w:t>
      </w:r>
      <w:r w:rsidR="00DA5BB8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4</w:t>
      </w:r>
      <w:r w:rsidR="00132887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/2021/2022</w:t>
      </w:r>
      <w:r w:rsidR="009B69E1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 xml:space="preserve"> z dnia </w:t>
      </w:r>
      <w:r w:rsidR="00442897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14</w:t>
      </w:r>
      <w:r w:rsidR="00132887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 xml:space="preserve"> września</w:t>
      </w:r>
      <w:r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 xml:space="preserve"> 202</w:t>
      </w:r>
      <w:r w:rsidR="00B26C1B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>1</w:t>
      </w:r>
      <w:r w:rsidR="009B69E1">
        <w:rPr>
          <w:rFonts w:ascii="Times New Roman" w:eastAsia="Times New Roman" w:hAnsi="Times New Roman"/>
          <w:b/>
          <w:color w:val="000000"/>
          <w:sz w:val="34"/>
          <w:szCs w:val="34"/>
          <w:lang w:eastAsia="pl-PL"/>
        </w:rPr>
        <w:t xml:space="preserve"> r.</w:t>
      </w:r>
    </w:p>
    <w:p w:rsidR="009823AA" w:rsidRDefault="009823AA" w:rsidP="009823AA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</w:pPr>
    </w:p>
    <w:p w:rsidR="009823AA" w:rsidRDefault="009823AA" w:rsidP="009823AA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sprawie wprowadzenia </w:t>
      </w:r>
      <w:r w:rsidR="00FD53B5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R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egulaminu korzystania ze stołówki szkolnej prowadzonej przy Szkole Podstawowej nr 46 w Bytomiu </w:t>
      </w:r>
    </w:p>
    <w:p w:rsidR="009823AA" w:rsidRDefault="009823AA" w:rsidP="009823AA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oraz ustalenia wysokości opłat</w:t>
      </w:r>
    </w:p>
    <w:p w:rsidR="009823AA" w:rsidRDefault="009823AA" w:rsidP="009823AA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9823AA" w:rsidRDefault="009823AA" w:rsidP="009823AA">
      <w:p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</w:t>
      </w:r>
      <w:r w:rsidR="00F73E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106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</w:t>
      </w:r>
      <w:r w:rsidR="001A6C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 grudnia 2016 r.</w:t>
      </w:r>
      <w:r w:rsidR="008C77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Prawo oświatowe</w:t>
      </w:r>
      <w:r w:rsidR="006326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</w:t>
      </w:r>
      <w:r w:rsidR="006326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202</w:t>
      </w:r>
      <w:r w:rsidR="003660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1A6C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po</w:t>
      </w:r>
      <w:r w:rsidR="006326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z. </w:t>
      </w:r>
      <w:r w:rsidR="003660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1082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w porozumieniu z organem prowadzącym,</w:t>
      </w:r>
    </w:p>
    <w:p w:rsidR="009823AA" w:rsidRDefault="009823AA" w:rsidP="009823AA">
      <w:pPr>
        <w:shd w:val="clear" w:color="auto" w:fill="FBFEFF"/>
        <w:tabs>
          <w:tab w:val="center" w:pos="4716"/>
          <w:tab w:val="left" w:pos="5831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zarządzam: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9823AA" w:rsidRDefault="009823AA" w:rsidP="009823AA">
      <w:pPr>
        <w:shd w:val="clear" w:color="auto" w:fill="FBFEFF"/>
        <w:tabs>
          <w:tab w:val="center" w:pos="4716"/>
          <w:tab w:val="left" w:pos="5831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823AA" w:rsidRDefault="009823AA" w:rsidP="009823AA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9823AA" w:rsidRDefault="00FD53B5" w:rsidP="00FD53B5">
      <w:p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celu zapewnienia prawidłowego funkcjonowania wprowadza się Regulamin korzystania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ze stołówki szkolnej prowadzonej przy Szkole Podstawowej nr 46 w Bytomiu stanowiący załącznik nr 1 do niniejszego zarządzenia.</w:t>
      </w:r>
    </w:p>
    <w:p w:rsidR="00FD53B5" w:rsidRDefault="00FD53B5" w:rsidP="00FD53B5">
      <w:p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FD53B5">
      <w:pPr>
        <w:shd w:val="clear" w:color="auto" w:fill="FBFE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FD53B5" w:rsidRDefault="00FD53B5" w:rsidP="00FD53B5">
      <w:pPr>
        <w:shd w:val="clear" w:color="auto" w:fill="FBFE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Regulamin wchodzi w życie z dniem 1 października 2021 r.</w:t>
      </w:r>
    </w:p>
    <w:p w:rsidR="00FD53B5" w:rsidRDefault="00FD53B5" w:rsidP="00FD53B5">
      <w:p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Jednocześnie traci moc Regulamin korzystania ze stołówki szkolnej prowadzonej przy Szkole Podstawowej nr 46 im. Leona Kruczkowskiego w Bytomiu wprowadzony Zarządzeniem Dyrektora Szkoły Podstawowej nr 46 im. Leona Kruczkowskiego w Bytomiu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nr 10/2017/2018 z dnia 29 grudnia 2017 r. wraz z późniejszymi zmianami.</w:t>
      </w: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A4652" w:rsidRDefault="009A4652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A4652" w:rsidRDefault="009A4652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D53B5" w:rsidRDefault="00FD53B5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A4652" w:rsidRDefault="009A4652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C7D09" w:rsidRDefault="002C7D09" w:rsidP="009A4652">
      <w:pPr>
        <w:shd w:val="clear" w:color="auto" w:fill="FBFEFF"/>
        <w:spacing w:after="0" w:line="240" w:lineRule="auto"/>
        <w:ind w:left="35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9A4652" w:rsidRDefault="009A4652" w:rsidP="009A4652">
      <w:pPr>
        <w:shd w:val="clear" w:color="auto" w:fill="FBFEFF"/>
        <w:spacing w:after="0" w:line="240" w:lineRule="auto"/>
        <w:ind w:left="35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1</w:t>
      </w:r>
    </w:p>
    <w:p w:rsidR="009A4652" w:rsidRDefault="009A4652" w:rsidP="009A4652">
      <w:pPr>
        <w:shd w:val="clear" w:color="auto" w:fill="FBFEFF"/>
        <w:spacing w:after="0" w:line="240" w:lineRule="auto"/>
        <w:ind w:left="35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Zarządzenia Dyrektora Szkoły Podstawowej nr 46</w:t>
      </w:r>
    </w:p>
    <w:p w:rsidR="009A4652" w:rsidRDefault="009A4652" w:rsidP="009A4652">
      <w:pPr>
        <w:shd w:val="clear" w:color="auto" w:fill="FBFEFF"/>
        <w:spacing w:after="0" w:line="240" w:lineRule="auto"/>
        <w:ind w:left="35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im. Bractwa Kurkowego Grodu Bytomskiego w Bytomiu</w:t>
      </w:r>
    </w:p>
    <w:p w:rsidR="009A4652" w:rsidRDefault="00DA5BB8" w:rsidP="009A4652">
      <w:pPr>
        <w:shd w:val="clear" w:color="auto" w:fill="FBFEFF"/>
        <w:spacing w:after="0" w:line="240" w:lineRule="auto"/>
        <w:ind w:left="35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 4</w:t>
      </w:r>
      <w:r w:rsidR="009A46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/2021/2022 z dnia </w:t>
      </w:r>
      <w:r w:rsidR="002E60A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14</w:t>
      </w:r>
      <w:r w:rsidR="009A46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września 2021 r.</w:t>
      </w:r>
    </w:p>
    <w:p w:rsidR="009A4652" w:rsidRDefault="009A4652" w:rsidP="009A4652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9A4652" w:rsidRDefault="009A4652" w:rsidP="009A4652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Regulamin korzystania ze stołówki szkolnej </w:t>
      </w:r>
    </w:p>
    <w:p w:rsidR="009A4652" w:rsidRDefault="009A4652" w:rsidP="009A4652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prowadzonej przy Szkole Podstawowej nr 46</w:t>
      </w:r>
    </w:p>
    <w:p w:rsidR="009A4652" w:rsidRPr="009A4652" w:rsidRDefault="009A4652" w:rsidP="009A4652">
      <w:pPr>
        <w:shd w:val="clear" w:color="auto" w:fill="FBFE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 w:rsidRPr="009A465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im. Bractwa Kurkowego Grodu Bytomskiego w Bytomiu. </w:t>
      </w:r>
    </w:p>
    <w:p w:rsidR="009A4652" w:rsidRDefault="009A4652" w:rsidP="009A4652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:rsidR="009A4652" w:rsidRDefault="009A4652" w:rsidP="009A4652">
      <w:pPr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9A4652" w:rsidRDefault="009A4652" w:rsidP="009A4652">
      <w:pPr>
        <w:pStyle w:val="Akapitzlist"/>
        <w:numPr>
          <w:ilvl w:val="0"/>
          <w:numId w:val="4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celu zapewnienia prawidłowej realizacji zadań opiekuńczych, w szczególności wspierania prawidłowego rozwoju uczniów, szkoła prowadzi stołówkę szkolną. </w:t>
      </w:r>
    </w:p>
    <w:p w:rsidR="009A4652" w:rsidRDefault="009A4652" w:rsidP="009A4652">
      <w:pPr>
        <w:pStyle w:val="Akapitzlist"/>
        <w:numPr>
          <w:ilvl w:val="0"/>
          <w:numId w:val="4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Stołówka jest miejscem spożywania posiłków przygotowanych przez pracowników kuchni szkolnej dla osób uprawnionych do korzystania z niej. </w:t>
      </w:r>
    </w:p>
    <w:p w:rsidR="009A4652" w:rsidRDefault="009A4652" w:rsidP="009A4652">
      <w:pPr>
        <w:pStyle w:val="Akapitzlist"/>
        <w:numPr>
          <w:ilvl w:val="0"/>
          <w:numId w:val="4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Posiłki są przygotowywane na miejscu przez pracowników szkoły, zgodnie                          z zasadami systemu HACCP. </w:t>
      </w:r>
    </w:p>
    <w:p w:rsidR="009A4652" w:rsidRDefault="009A4652" w:rsidP="009A4652">
      <w:pPr>
        <w:pStyle w:val="Akapitzlist"/>
        <w:numPr>
          <w:ilvl w:val="0"/>
          <w:numId w:val="4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Posiłki są przygotowywane w oparciu o środki spożywcze spełniające wymagania Ustawy o bezpieczeństwie żywności i żywienia oraz przepisów wykonawczych do tej Ustawy. </w:t>
      </w:r>
    </w:p>
    <w:p w:rsidR="009A4652" w:rsidRDefault="009A4652" w:rsidP="009A4652">
      <w:pPr>
        <w:pStyle w:val="Akapitzlist"/>
        <w:numPr>
          <w:ilvl w:val="0"/>
          <w:numId w:val="4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dniach wolnych od zajęć dydaktyczno – wychowawczych posiłków nie przygotowuje się.</w:t>
      </w:r>
    </w:p>
    <w:p w:rsidR="009A4652" w:rsidRDefault="009A4652" w:rsidP="009A4652">
      <w:pPr>
        <w:pStyle w:val="Akapitzlist"/>
        <w:shd w:val="clear" w:color="auto" w:fill="FBFEFF"/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A4652" w:rsidRDefault="009A4652" w:rsidP="009A4652">
      <w:pPr>
        <w:pStyle w:val="Akapitzlist"/>
        <w:shd w:val="clear" w:color="auto" w:fill="FBFEFF"/>
        <w:spacing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9A4652" w:rsidRDefault="009A4652" w:rsidP="009A4652">
      <w:pPr>
        <w:numPr>
          <w:ilvl w:val="0"/>
          <w:numId w:val="5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Do korzystania z posiłków w stołówce szkolnej uprawnieni są:</w:t>
      </w:r>
    </w:p>
    <w:p w:rsidR="009A4652" w:rsidRDefault="009A4652" w:rsidP="009A4652">
      <w:pPr>
        <w:numPr>
          <w:ilvl w:val="0"/>
          <w:numId w:val="6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uczniowie szkoły wnoszący opłaty indywidualne;</w:t>
      </w:r>
    </w:p>
    <w:p w:rsidR="009A4652" w:rsidRDefault="009A4652" w:rsidP="009A4652">
      <w:pPr>
        <w:numPr>
          <w:ilvl w:val="0"/>
          <w:numId w:val="6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uczniowie szkoły, których dożywianie finansuje MOPR na podstawie decyzji, Rada Rodziców oraz inni sponsorzy;</w:t>
      </w:r>
    </w:p>
    <w:p w:rsidR="009A4652" w:rsidRDefault="009A4652" w:rsidP="009A4652">
      <w:pPr>
        <w:numPr>
          <w:ilvl w:val="0"/>
          <w:numId w:val="6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pracownicy zatrudnieni w szkole na stanowisku kucharza lub pomocy kuchennej (uprawnieni do korzystania z bezpłatnego wyżywienia w czasie wykonywania pracy i w okresie prowadzenia żywienia w szkole na mocy § 16 ust. 1 Regulaminu wynagradzania pracowników administracji i obsługi Szkoły Podstawowej nr 46             w Bytomiu z dnia 1 lipca 2009 r.).</w:t>
      </w:r>
    </w:p>
    <w:p w:rsidR="009A4652" w:rsidRDefault="009A4652" w:rsidP="009A4652">
      <w:pPr>
        <w:numPr>
          <w:ilvl w:val="0"/>
          <w:numId w:val="6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uczniowie innych bytomskich szkół – na podstawie pisemnego porozumienia dyrektorów szkół;</w:t>
      </w:r>
    </w:p>
    <w:p w:rsidR="009A4652" w:rsidRDefault="009A4652" w:rsidP="009A4652">
      <w:pPr>
        <w:numPr>
          <w:ilvl w:val="0"/>
          <w:numId w:val="5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miarę możliwości organizacyjnych szkoły, z posiłków w stołówce szkolnej mogą korzystać nauczyciele wnoszący opłaty indywidualne.</w:t>
      </w:r>
    </w:p>
    <w:p w:rsidR="009A4652" w:rsidRDefault="009A4652" w:rsidP="009A4652">
      <w:pPr>
        <w:numPr>
          <w:ilvl w:val="0"/>
          <w:numId w:val="5"/>
        </w:num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Obiady dla uczniów Szkoły Podstawowej nr 46 w Bytomiu  wydawane są</w:t>
      </w:r>
      <w:r w:rsidR="002C7D0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godzinach od 11.30 do 14.00. Obiady dla uczniów innych szkół są wydawane</w:t>
      </w:r>
      <w:r w:rsidR="002C7D0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godzinach określonych w porozumieniach z dyrektorami szkół.</w:t>
      </w:r>
    </w:p>
    <w:p w:rsidR="000B1BC4" w:rsidRDefault="000B1BC4" w:rsidP="009A4652">
      <w:pPr>
        <w:shd w:val="clear" w:color="auto" w:fill="FBFE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A4652" w:rsidRDefault="009A4652" w:rsidP="009A4652">
      <w:pPr>
        <w:shd w:val="clear" w:color="auto" w:fill="FBFE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Korzystanie z posiłków w stołówce szkolnej jest odpłatne.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Wysokość opłat za posiłki w stołówce szkolnej wynosi:</w:t>
      </w:r>
    </w:p>
    <w:p w:rsidR="009A4652" w:rsidRDefault="009A4652" w:rsidP="009A4652">
      <w:pPr>
        <w:pStyle w:val="Akapitzlist"/>
        <w:numPr>
          <w:ilvl w:val="0"/>
          <w:numId w:val="3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Cena jednego posiłku dla uczniów wymienionych w § 2 ust 1 a, b i d  wynosi </w:t>
      </w:r>
      <w:r w:rsidR="0087343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="002C7D0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,00 </w:t>
      </w:r>
    </w:p>
    <w:p w:rsidR="009A4652" w:rsidRDefault="009A4652" w:rsidP="009A4652">
      <w:pPr>
        <w:pStyle w:val="Akapitzlist"/>
        <w:numPr>
          <w:ilvl w:val="0"/>
          <w:numId w:val="3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Cenę jednego posiłku dla osób wymienionych w § 2 ust 2 ustala się</w:t>
      </w:r>
      <w:r w:rsidR="000B1BC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wg rzeczywistych kosztów przyrządzania posiłków (koszt zakupu produktów zużywanych do przygotowania posiłków tzw. wsad do kotła oraz koszt utrzymania i funkcjonowania kuchni i stołówki z uwzględnieniem wynagrodzeń pracowników i składek naliczanych od tych wynagrodzeń) w przeliczeniu na jeden obiad</w:t>
      </w:r>
      <w:r w:rsidR="000B1BC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wynosi </w:t>
      </w:r>
      <w:r w:rsidR="0087343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14,00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8734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,00 + marża </w:t>
      </w:r>
      <w:r w:rsidR="008734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9,00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);</w:t>
      </w:r>
    </w:p>
    <w:p w:rsidR="009A4652" w:rsidRPr="00E810C5" w:rsidRDefault="009A4652" w:rsidP="00E810C5">
      <w:pPr>
        <w:pStyle w:val="Akapitzlist"/>
        <w:numPr>
          <w:ilvl w:val="0"/>
          <w:numId w:val="2"/>
        </w:numPr>
        <w:shd w:val="clear" w:color="auto" w:fill="FBFE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Kwota za posiłki w danym miesiącu do zapłaty przelewem na indywidualny rachunek bankowy przydzielony rodzicowi, podawana jest do wiadomości w miejscach zwyczajowo przyjętych tj. wejście do szkoły, do stołówki szkolnej, </w:t>
      </w:r>
      <w:r w:rsidR="00E810C5" w:rsidRPr="00E810C5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Pr="00E81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stronie internetowej szkoły: </w:t>
      </w:r>
      <w:hyperlink r:id="rId7" w:history="1">
        <w:r w:rsidRPr="00E810C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www.sp46bytom.pl</w:t>
        </w:r>
      </w:hyperlink>
      <w:r w:rsidR="00E810C5" w:rsidRPr="00E810C5">
        <w:rPr>
          <w:rFonts w:ascii="Times New Roman" w:hAnsi="Times New Roman" w:cs="Times New Roman"/>
          <w:sz w:val="24"/>
          <w:szCs w:val="24"/>
        </w:rPr>
        <w:t xml:space="preserve">, </w:t>
      </w:r>
      <w:r w:rsidR="000B1BC4">
        <w:rPr>
          <w:rFonts w:ascii="Times New Roman" w:hAnsi="Times New Roman" w:cs="Times New Roman"/>
          <w:sz w:val="24"/>
          <w:szCs w:val="24"/>
        </w:rPr>
        <w:t xml:space="preserve">w </w:t>
      </w:r>
      <w:r w:rsidR="00E810C5" w:rsidRPr="00E810C5">
        <w:rPr>
          <w:rFonts w:ascii="Times New Roman" w:hAnsi="Times New Roman" w:cs="Times New Roman"/>
          <w:sz w:val="24"/>
          <w:szCs w:val="24"/>
        </w:rPr>
        <w:t>d</w:t>
      </w:r>
      <w:r w:rsidR="000B1BC4">
        <w:rPr>
          <w:rFonts w:ascii="Times New Roman" w:hAnsi="Times New Roman" w:cs="Times New Roman"/>
          <w:sz w:val="24"/>
          <w:szCs w:val="24"/>
        </w:rPr>
        <w:t>zienniku elektronicznym</w:t>
      </w:r>
      <w:r w:rsidR="00E810C5" w:rsidRPr="00E810C5">
        <w:rPr>
          <w:rFonts w:ascii="Times New Roman" w:hAnsi="Times New Roman" w:cs="Times New Roman"/>
          <w:sz w:val="24"/>
          <w:szCs w:val="24"/>
        </w:rPr>
        <w:t xml:space="preserve"> oraz </w:t>
      </w:r>
      <w:r w:rsidR="000B1BC4">
        <w:rPr>
          <w:rFonts w:ascii="Times New Roman" w:hAnsi="Times New Roman" w:cs="Times New Roman"/>
          <w:sz w:val="24"/>
          <w:szCs w:val="24"/>
        </w:rPr>
        <w:t xml:space="preserve">na </w:t>
      </w:r>
      <w:r w:rsidR="00E810C5" w:rsidRPr="00E810C5">
        <w:rPr>
          <w:rFonts w:ascii="Times New Roman" w:hAnsi="Times New Roman" w:cs="Times New Roman"/>
          <w:sz w:val="24"/>
          <w:szCs w:val="24"/>
        </w:rPr>
        <w:t>FB.</w:t>
      </w:r>
    </w:p>
    <w:p w:rsidR="009A4652" w:rsidRPr="00E810C5" w:rsidRDefault="009A4652" w:rsidP="00E810C5">
      <w:pPr>
        <w:pStyle w:val="Akapitzlist"/>
        <w:shd w:val="clear" w:color="auto" w:fill="FBFE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652" w:rsidRDefault="009A4652" w:rsidP="009A4652">
      <w:pPr>
        <w:pStyle w:val="Akapitzlist"/>
        <w:shd w:val="clear" w:color="auto" w:fill="FBFE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</w:t>
      </w:r>
    </w:p>
    <w:p w:rsidR="009A4652" w:rsidRDefault="009A4652" w:rsidP="009A4652">
      <w:pPr>
        <w:shd w:val="clear" w:color="auto" w:fill="FBFEFF"/>
        <w:spacing w:after="0" w:line="240" w:lineRule="auto"/>
        <w:ind w:left="720" w:hanging="36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1.   Od miesiąca stycznia 2017r. </w:t>
      </w:r>
      <w:r w:rsidR="00873432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opłaty ustalone na podstawie § 3</w:t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ust. 2 wnosi się</w:t>
      </w:r>
      <w:r w:rsid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okresach miesięcznych z góry do 28 dnia miesiąca poprzedzającego miesiąc,</w:t>
      </w:r>
      <w:r w:rsid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którym następuje korzystanie z posiłków, z wyjątkiem miesiąca marca</w:t>
      </w:r>
      <w:r w:rsidR="00873432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Opłata za żywienie </w:t>
      </w:r>
      <w:r w:rsidR="00873432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marcu</w:t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powinna zostać wniesiona do 25 lutego. </w:t>
      </w:r>
    </w:p>
    <w:p w:rsidR="009A4652" w:rsidRPr="002C7D09" w:rsidRDefault="009A4652" w:rsidP="009A4652">
      <w:pPr>
        <w:shd w:val="clear" w:color="auto" w:fill="FBFEFF"/>
        <w:spacing w:after="0" w:line="240" w:lineRule="auto"/>
        <w:ind w:left="720" w:hanging="36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2.   Za datę przelewu uznaje się datę wpływu na indywidualny rachunek bankowy przydzielony przez szkołę.</w:t>
      </w:r>
    </w:p>
    <w:p w:rsidR="009A4652" w:rsidRPr="002C7D09" w:rsidRDefault="009A4652" w:rsidP="009A4652">
      <w:pPr>
        <w:shd w:val="clear" w:color="auto" w:fill="FBFEFF"/>
        <w:spacing w:after="0" w:line="240" w:lineRule="auto"/>
        <w:ind w:left="720" w:hanging="36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3.   Nieuregulowanie należności w terminie skutkuje niewydaniem posiłku.</w:t>
      </w:r>
    </w:p>
    <w:p w:rsidR="009A4652" w:rsidRDefault="009A4652" w:rsidP="009A4652">
      <w:pPr>
        <w:shd w:val="clear" w:color="auto" w:fill="FBFEFF"/>
        <w:spacing w:after="0" w:line="240" w:lineRule="auto"/>
        <w:ind w:left="720" w:hanging="360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ab/>
        <w:t>Zasada ta nie dotyczy:</w:t>
      </w:r>
    </w:p>
    <w:p w:rsidR="009A4652" w:rsidRDefault="009A4652" w:rsidP="009A4652">
      <w:pPr>
        <w:pStyle w:val="Akapitzlist"/>
        <w:numPr>
          <w:ilvl w:val="0"/>
          <w:numId w:val="9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września, kiedy opłaty należy wnieść do 10 września, przy czym posiłek jest wydawany od następnego dnia po </w:t>
      </w:r>
      <w:r w:rsidR="005552E2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odnotowaniu</w:t>
      </w:r>
      <w:r w:rsidR="005552E2" w:rsidRP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wpływu na indywidualny rachunek bankowy przydzielony przez szkołę</w:t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;</w:t>
      </w:r>
    </w:p>
    <w:p w:rsidR="009A4652" w:rsidRDefault="009A4652" w:rsidP="009A4652">
      <w:pPr>
        <w:pStyle w:val="Akapitzlist"/>
        <w:numPr>
          <w:ilvl w:val="0"/>
          <w:numId w:val="9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rozliczenia z Miejskim Ośrodkiem Pomocy Rodzinie w Bytomiu;</w:t>
      </w:r>
    </w:p>
    <w:p w:rsidR="009A4652" w:rsidRDefault="009A4652" w:rsidP="009A4652">
      <w:pPr>
        <w:pStyle w:val="Akapitzlist"/>
        <w:numPr>
          <w:ilvl w:val="0"/>
          <w:numId w:val="9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sponsorów dokonujących wpłaty przelewem bankowym.</w:t>
      </w:r>
    </w:p>
    <w:p w:rsidR="009A4652" w:rsidRDefault="00873432" w:rsidP="009A4652">
      <w:pPr>
        <w:pStyle w:val="Akapitzlist"/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d)  stycznia, kiedy opłaty należy wnieść do 5 dnia miesiąca</w:t>
      </w:r>
      <w:r w:rsidR="009A4652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;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szczególnych przypadkach, na pisemny wniosek rodzica, dopuszcza się możliwość zmiany terminu wpłaty za obiady, przy czym korzystanie przez ucznia z posiłku</w:t>
      </w:r>
      <w:r w:rsid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takim przypadku ma miejsce od następnego dnia po uiszczeniu wpłaty. Wysokość wpłaty określa wówczas każdorazowo kierownik świetlicy.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Rodzice dokonują wpłat za obiady przelewem na indywidualny rachunek bankowy.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Nauczyciele, MOPR i sponsorzy dokonują wpłat za obiady przelewem na bieżący rachunek szkoły.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Nie ma możliwości dokonania wpłaty za posiłki w formie gotówkowej do kasy szkoły.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wypadku wpłacenia przez rodziców za niskiej kwoty, konieczne jest dopłacenie różnicy w możliwie najszybszym terminie.</w:t>
      </w:r>
    </w:p>
    <w:p w:rsidR="009A4652" w:rsidRDefault="009A4652" w:rsidP="009A4652">
      <w:pPr>
        <w:pStyle w:val="Akapitzlist"/>
        <w:numPr>
          <w:ilvl w:val="0"/>
          <w:numId w:val="2"/>
        </w:numPr>
        <w:shd w:val="clear" w:color="auto" w:fill="FBFEFF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wypadku wpłacenia przez rodziców za wysokiej kwoty zwrot nadpłaty następuje</w:t>
      </w:r>
      <w:r w:rsidR="002C7D09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 ostatnim dniu miesiąca, wraz ze zwrotami za niewykorzystane obiady.</w:t>
      </w:r>
    </w:p>
    <w:p w:rsidR="00873432" w:rsidRDefault="00873432" w:rsidP="009A4652">
      <w:pPr>
        <w:shd w:val="clear" w:color="auto" w:fill="FBFE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9A4652" w:rsidRDefault="00873432" w:rsidP="009A4652">
      <w:pPr>
        <w:shd w:val="clear" w:color="auto" w:fill="FBFE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5</w:t>
      </w:r>
    </w:p>
    <w:p w:rsidR="009A4652" w:rsidRDefault="009A4652" w:rsidP="009A4652">
      <w:pPr>
        <w:shd w:val="clear" w:color="auto" w:fill="FBFE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9A4652" w:rsidRDefault="009A4652" w:rsidP="008734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 Za niewykorzystane w danym miesiącu posiłki przysługuje zwrot odpowiedniej kwoty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</w:t>
      </w:r>
      <w:r w:rsidR="008734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formie przelewu na rachunek bankowy.</w:t>
      </w:r>
    </w:p>
    <w:p w:rsidR="009A4652" w:rsidRDefault="009A4652" w:rsidP="009A46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Warunkiem dokon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t>ania zwrotu, o którym mowa w §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1, jest poinformowanie pracownika świetlicy szkolnej lub pracownika sekretariatu szkoły osobiście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lub telefonicznie o nieobecności, na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t>jpóźniej w danym dniu do godz. 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.00.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Informacja przekazana o późniejszej godzinie skutkuje dokonaniem odpisu od dnia następnego.</w:t>
      </w:r>
      <w:r w:rsidR="002C7D09">
        <w:rPr>
          <w:rFonts w:ascii="Times New Roman" w:eastAsia="Times New Roman" w:hAnsi="Times New Roman"/>
          <w:sz w:val="24"/>
          <w:szCs w:val="24"/>
          <w:lang w:eastAsia="pl-PL"/>
        </w:rPr>
        <w:t xml:space="preserve"> Wyjątek stanowi ostatni tydzień żywienia w miesiącach czerwcu i w grudniu, gdzie</w:t>
      </w:r>
      <w:r w:rsidR="002C7D09">
        <w:rPr>
          <w:rFonts w:ascii="Times New Roman" w:eastAsia="Times New Roman" w:hAnsi="Times New Roman"/>
          <w:sz w:val="24"/>
          <w:szCs w:val="24"/>
          <w:lang w:eastAsia="pl-PL"/>
        </w:rPr>
        <w:br/>
        <w:t>w związku z wcześniejszym zakupem towarów zwrotów nie dokonuje się.</w:t>
      </w:r>
    </w:p>
    <w:p w:rsidR="009A4652" w:rsidRDefault="009A4652" w:rsidP="009A46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3. Uczniom, o których mowa w § 2 ust. 1 pkt. b) oraz pracownikom, o 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t>których mowa</w:t>
      </w:r>
      <w:r w:rsidR="00026138">
        <w:rPr>
          <w:rFonts w:ascii="Times New Roman" w:eastAsia="Times New Roman" w:hAnsi="Times New Roman"/>
          <w:sz w:val="24"/>
          <w:szCs w:val="24"/>
          <w:lang w:eastAsia="pl-PL"/>
        </w:rPr>
        <w:br/>
        <w:t>w § 2 ust. 1 pkt. c</w:t>
      </w:r>
      <w:r w:rsidR="000B1BC4">
        <w:rPr>
          <w:rFonts w:ascii="Times New Roman" w:eastAsia="Times New Roman" w:hAnsi="Times New Roman"/>
          <w:sz w:val="24"/>
          <w:szCs w:val="24"/>
          <w:lang w:eastAsia="pl-PL"/>
        </w:rPr>
        <w:t>) 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korzystającym z wyżywienia, m.in. z powodu nieobecności,</w:t>
      </w:r>
      <w:r w:rsidR="002C7D0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nie przysługuje zwrot, ani ekwiwalent z tego tytułu.</w:t>
      </w:r>
    </w:p>
    <w:p w:rsidR="00FD53B5" w:rsidRDefault="00FD53B5" w:rsidP="00A53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4652" w:rsidRDefault="002C7D09" w:rsidP="00A53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9A4652" w:rsidRDefault="009A4652" w:rsidP="009A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4652" w:rsidRDefault="009A4652" w:rsidP="002C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posiłków można korzystać wyłącznie w stołówce – szkoła nie prowadzi sprzedaży</w:t>
      </w:r>
      <w:r w:rsidR="002C7D0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 wynos.</w:t>
      </w:r>
    </w:p>
    <w:p w:rsidR="009A4652" w:rsidRDefault="009A4652" w:rsidP="009A4652">
      <w:pPr>
        <w:shd w:val="clear" w:color="auto" w:fill="FBFE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9A4652" w:rsidRDefault="002C7D09" w:rsidP="00A53535">
      <w:pPr>
        <w:shd w:val="clear" w:color="auto" w:fill="FBFE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7</w:t>
      </w:r>
    </w:p>
    <w:p w:rsidR="009A4652" w:rsidRDefault="009A4652" w:rsidP="009A4652">
      <w:pPr>
        <w:shd w:val="clear" w:color="auto" w:fill="FBFEFF"/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2C7D09" w:rsidRDefault="002C7D09" w:rsidP="0042649C">
      <w:pPr>
        <w:shd w:val="clear" w:color="auto" w:fill="FBFE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Wszelkie zmiany w regulaminie wprowadzane są zarządzeniem dyrektora szkoły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w porozumieniu z organem prowadzącym.</w:t>
      </w:r>
    </w:p>
    <w:p w:rsidR="002C7D09" w:rsidRDefault="002C7D09" w:rsidP="002C7D09">
      <w:p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2C7D09" w:rsidRDefault="002C7D09" w:rsidP="00A53535">
      <w:pPr>
        <w:shd w:val="clear" w:color="auto" w:fill="FBFE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§ 8</w:t>
      </w:r>
    </w:p>
    <w:p w:rsidR="002C7D09" w:rsidRDefault="002C7D09" w:rsidP="009A4652">
      <w:pPr>
        <w:shd w:val="clear" w:color="auto" w:fill="FBFE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2C7D09" w:rsidRDefault="009A4652" w:rsidP="002C7D09">
      <w:p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Regulamin wchodzi w życie z dniem  </w:t>
      </w:r>
      <w:r w:rsidR="002C7D0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1 października 2021 r.  </w:t>
      </w:r>
    </w:p>
    <w:p w:rsidR="009A4652" w:rsidRDefault="002C7D09" w:rsidP="002C7D09">
      <w:pPr>
        <w:shd w:val="clear" w:color="auto" w:fill="FBFE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Jednocześnie traci moc Regulamin </w:t>
      </w:r>
      <w:r w:rsidR="00FD53B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kor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zystania ze stołówki szkolnej prowadzonej przy Szkole Podstawowej nr 46 im. Leona Kruczkowskiego w Bytomiu wprowadzony Zarządzeniem Dyrektora Szkoły Podstawowej nr 46 im. Leona Kruczkowskiego w Bytomiu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nr 10/2017/2018 z dnia 29 grudnia 2017 r. wraz z późniejszymi zmianami.</w:t>
      </w:r>
    </w:p>
    <w:p w:rsidR="009A4652" w:rsidRDefault="009A4652" w:rsidP="009A4652"/>
    <w:p w:rsidR="009A4652" w:rsidRDefault="009A4652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823AA" w:rsidRDefault="009823AA" w:rsidP="009823AA">
      <w:pPr>
        <w:shd w:val="clear" w:color="auto" w:fill="FBFE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629B2" w:rsidRPr="009823AA" w:rsidRDefault="007629B2" w:rsidP="009823AA">
      <w:pPr>
        <w:rPr>
          <w:szCs w:val="24"/>
        </w:rPr>
      </w:pPr>
    </w:p>
    <w:sectPr w:rsidR="007629B2" w:rsidRPr="009823AA" w:rsidSect="0005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42" w:rsidRDefault="00F00442" w:rsidP="00704630">
      <w:pPr>
        <w:spacing w:after="0" w:line="240" w:lineRule="auto"/>
      </w:pPr>
      <w:r>
        <w:separator/>
      </w:r>
    </w:p>
  </w:endnote>
  <w:endnote w:type="continuationSeparator" w:id="0">
    <w:p w:rsidR="00F00442" w:rsidRDefault="00F00442" w:rsidP="007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228501"/>
      <w:docPartObj>
        <w:docPartGallery w:val="Page Numbers (Bottom of Page)"/>
        <w:docPartUnique/>
      </w:docPartObj>
    </w:sdtPr>
    <w:sdtEndPr/>
    <w:sdtContent>
      <w:p w:rsidR="00704630" w:rsidRDefault="00F0044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4630" w:rsidRDefault="007046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42" w:rsidRDefault="00F00442" w:rsidP="00704630">
      <w:pPr>
        <w:spacing w:after="0" w:line="240" w:lineRule="auto"/>
      </w:pPr>
      <w:r>
        <w:separator/>
      </w:r>
    </w:p>
  </w:footnote>
  <w:footnote w:type="continuationSeparator" w:id="0">
    <w:p w:rsidR="00F00442" w:rsidRDefault="00F00442" w:rsidP="007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87"/>
    <w:multiLevelType w:val="hybridMultilevel"/>
    <w:tmpl w:val="65469284"/>
    <w:lvl w:ilvl="0" w:tplc="5EBCB4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4C83"/>
    <w:multiLevelType w:val="hybridMultilevel"/>
    <w:tmpl w:val="CD7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4AF3"/>
    <w:multiLevelType w:val="hybridMultilevel"/>
    <w:tmpl w:val="E39EA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1272D"/>
    <w:multiLevelType w:val="hybridMultilevel"/>
    <w:tmpl w:val="215AC290"/>
    <w:lvl w:ilvl="0" w:tplc="2106273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64607"/>
    <w:multiLevelType w:val="hybridMultilevel"/>
    <w:tmpl w:val="F9C6C06E"/>
    <w:lvl w:ilvl="0" w:tplc="6BC4AE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C2EA5"/>
    <w:multiLevelType w:val="hybridMultilevel"/>
    <w:tmpl w:val="7D32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C4214"/>
    <w:multiLevelType w:val="hybridMultilevel"/>
    <w:tmpl w:val="4D74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C108C"/>
    <w:multiLevelType w:val="hybridMultilevel"/>
    <w:tmpl w:val="A648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A1542"/>
    <w:multiLevelType w:val="hybridMultilevel"/>
    <w:tmpl w:val="B3CE8708"/>
    <w:lvl w:ilvl="0" w:tplc="3E4098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8"/>
    <w:rsid w:val="00004714"/>
    <w:rsid w:val="00017B5E"/>
    <w:rsid w:val="00026138"/>
    <w:rsid w:val="00026358"/>
    <w:rsid w:val="00056267"/>
    <w:rsid w:val="000664E1"/>
    <w:rsid w:val="000773FF"/>
    <w:rsid w:val="000836C4"/>
    <w:rsid w:val="000B1BC4"/>
    <w:rsid w:val="001054F1"/>
    <w:rsid w:val="00132887"/>
    <w:rsid w:val="00137300"/>
    <w:rsid w:val="001622F3"/>
    <w:rsid w:val="00170EC5"/>
    <w:rsid w:val="001759BC"/>
    <w:rsid w:val="001A6CC7"/>
    <w:rsid w:val="00227C8F"/>
    <w:rsid w:val="002B281F"/>
    <w:rsid w:val="002C26D2"/>
    <w:rsid w:val="002C7D09"/>
    <w:rsid w:val="002E4385"/>
    <w:rsid w:val="002E60A0"/>
    <w:rsid w:val="003019BA"/>
    <w:rsid w:val="00340631"/>
    <w:rsid w:val="003660C9"/>
    <w:rsid w:val="003915CD"/>
    <w:rsid w:val="003B71EA"/>
    <w:rsid w:val="003F03EC"/>
    <w:rsid w:val="0042649C"/>
    <w:rsid w:val="004348AB"/>
    <w:rsid w:val="00442897"/>
    <w:rsid w:val="00463691"/>
    <w:rsid w:val="004D54EA"/>
    <w:rsid w:val="004F7123"/>
    <w:rsid w:val="004F793E"/>
    <w:rsid w:val="00524CC1"/>
    <w:rsid w:val="005552E2"/>
    <w:rsid w:val="0057709E"/>
    <w:rsid w:val="0060189B"/>
    <w:rsid w:val="006326BC"/>
    <w:rsid w:val="006E7CD7"/>
    <w:rsid w:val="006F1EA4"/>
    <w:rsid w:val="006F4600"/>
    <w:rsid w:val="006F5CBD"/>
    <w:rsid w:val="00704630"/>
    <w:rsid w:val="007553EF"/>
    <w:rsid w:val="00760DF1"/>
    <w:rsid w:val="007629B2"/>
    <w:rsid w:val="007D17B9"/>
    <w:rsid w:val="007F097B"/>
    <w:rsid w:val="00832F96"/>
    <w:rsid w:val="0084060F"/>
    <w:rsid w:val="00873432"/>
    <w:rsid w:val="00874FBE"/>
    <w:rsid w:val="008B69A9"/>
    <w:rsid w:val="008C77B8"/>
    <w:rsid w:val="008C7D97"/>
    <w:rsid w:val="00963FBF"/>
    <w:rsid w:val="00977331"/>
    <w:rsid w:val="009823AA"/>
    <w:rsid w:val="009A4652"/>
    <w:rsid w:val="009B69E1"/>
    <w:rsid w:val="009E4179"/>
    <w:rsid w:val="00A00E5A"/>
    <w:rsid w:val="00A17AC1"/>
    <w:rsid w:val="00A32F6C"/>
    <w:rsid w:val="00A53535"/>
    <w:rsid w:val="00A7459C"/>
    <w:rsid w:val="00B26C1B"/>
    <w:rsid w:val="00B43F49"/>
    <w:rsid w:val="00BF197B"/>
    <w:rsid w:val="00C15169"/>
    <w:rsid w:val="00C3228A"/>
    <w:rsid w:val="00D0234D"/>
    <w:rsid w:val="00D42921"/>
    <w:rsid w:val="00D50975"/>
    <w:rsid w:val="00D80080"/>
    <w:rsid w:val="00D85A6D"/>
    <w:rsid w:val="00DA5BB8"/>
    <w:rsid w:val="00DD4AA4"/>
    <w:rsid w:val="00E10697"/>
    <w:rsid w:val="00E810C5"/>
    <w:rsid w:val="00F00442"/>
    <w:rsid w:val="00F41F76"/>
    <w:rsid w:val="00F73EC3"/>
    <w:rsid w:val="00F93CAF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2EE4-0C13-4B3A-9E1C-F52F51F9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3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EA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6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A465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0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6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46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Serwis</cp:lastModifiedBy>
  <cp:revision>2</cp:revision>
  <cp:lastPrinted>2021-09-13T12:03:00Z</cp:lastPrinted>
  <dcterms:created xsi:type="dcterms:W3CDTF">2021-11-26T08:32:00Z</dcterms:created>
  <dcterms:modified xsi:type="dcterms:W3CDTF">2021-11-26T08:32:00Z</dcterms:modified>
</cp:coreProperties>
</file>